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854" w:rsidRDefault="00200854" w:rsidP="00B81EA9">
      <w:pPr>
        <w:spacing w:after="0" w:line="240" w:lineRule="auto"/>
        <w:jc w:val="center"/>
      </w:pPr>
      <w:bookmarkStart w:id="0" w:name="_GoBack"/>
      <w:bookmarkEnd w:id="0"/>
      <w:r>
        <w:rPr>
          <w:noProof/>
          <w:sz w:val="28"/>
          <w:szCs w:val="28"/>
        </w:rPr>
        <w:drawing>
          <wp:inline distT="0" distB="0" distL="0" distR="0" wp14:anchorId="0929AA08" wp14:editId="1E6C9966">
            <wp:extent cx="5524500" cy="1206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N LOGO.jpg"/>
                    <pic:cNvPicPr/>
                  </pic:nvPicPr>
                  <pic:blipFill>
                    <a:blip r:embed="rId7">
                      <a:extLst>
                        <a:ext uri="{28A0092B-C50C-407E-A947-70E740481C1C}">
                          <a14:useLocalDpi xmlns:a14="http://schemas.microsoft.com/office/drawing/2010/main" val="0"/>
                        </a:ext>
                      </a:extLst>
                    </a:blip>
                    <a:stretch>
                      <a:fillRect/>
                    </a:stretch>
                  </pic:blipFill>
                  <pic:spPr>
                    <a:xfrm>
                      <a:off x="0" y="0"/>
                      <a:ext cx="5545359" cy="1210762"/>
                    </a:xfrm>
                    <a:prstGeom prst="rect">
                      <a:avLst/>
                    </a:prstGeom>
                  </pic:spPr>
                </pic:pic>
              </a:graphicData>
            </a:graphic>
          </wp:inline>
        </w:drawing>
      </w:r>
    </w:p>
    <w:p w:rsidR="00060CE7" w:rsidRDefault="00060CE7" w:rsidP="00410A9F">
      <w:pPr>
        <w:spacing w:after="0" w:line="240" w:lineRule="auto"/>
      </w:pPr>
      <w:r>
        <w:t>___________________________________________________________________________________</w:t>
      </w:r>
    </w:p>
    <w:p w:rsidR="00410A9F" w:rsidRDefault="00200854" w:rsidP="00410A9F">
      <w:pPr>
        <w:spacing w:after="0" w:line="240" w:lineRule="auto"/>
      </w:pPr>
      <w:r>
        <w:t>For Imm</w:t>
      </w:r>
      <w:r w:rsidR="006D6156">
        <w:t>ediate Release</w:t>
      </w:r>
      <w:r w:rsidR="00C359F7">
        <w:tab/>
      </w:r>
      <w:r w:rsidR="00C359F7">
        <w:tab/>
      </w:r>
      <w:r w:rsidR="00C359F7">
        <w:tab/>
      </w:r>
      <w:r w:rsidR="00C359F7">
        <w:tab/>
      </w:r>
      <w:r w:rsidR="00C359F7">
        <w:tab/>
        <w:t xml:space="preserve">Find us on  </w:t>
      </w:r>
      <w:r w:rsidR="00C359F7">
        <w:rPr>
          <w:rFonts w:ascii="Arial" w:hAnsi="Arial" w:cs="Arial"/>
          <w:noProof/>
          <w:color w:val="0000FF"/>
          <w:sz w:val="27"/>
          <w:szCs w:val="27"/>
        </w:rPr>
        <w:drawing>
          <wp:inline distT="0" distB="0" distL="0" distR="0" wp14:anchorId="7F483A87" wp14:editId="10FA51F8">
            <wp:extent cx="838200" cy="195678"/>
            <wp:effectExtent l="0" t="0" r="0" b="0"/>
            <wp:docPr id="2" name="Picture 2" descr="Image result for facebook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025" cy="196337"/>
                    </a:xfrm>
                    <a:prstGeom prst="rect">
                      <a:avLst/>
                    </a:prstGeom>
                    <a:noFill/>
                    <a:ln>
                      <a:noFill/>
                    </a:ln>
                  </pic:spPr>
                </pic:pic>
              </a:graphicData>
            </a:graphic>
          </wp:inline>
        </w:drawing>
      </w:r>
    </w:p>
    <w:p w:rsidR="00C359F7" w:rsidRDefault="006D6156" w:rsidP="00410A9F">
      <w:pPr>
        <w:spacing w:after="0" w:line="240" w:lineRule="auto"/>
      </w:pPr>
      <w:r>
        <w:t>Contact:</w:t>
      </w:r>
      <w:r w:rsidR="00BC0BCF">
        <w:t xml:space="preserve"> </w:t>
      </w:r>
      <w:r w:rsidR="00060CE7">
        <w:t>Noreen Jaramillo</w:t>
      </w:r>
      <w:r w:rsidR="00C359F7">
        <w:tab/>
      </w:r>
      <w:r w:rsidR="00C359F7">
        <w:tab/>
      </w:r>
      <w:r w:rsidR="00C359F7">
        <w:tab/>
      </w:r>
      <w:r w:rsidR="00C359F7">
        <w:tab/>
        <w:t>www.emergencehealthnetwork.org</w:t>
      </w:r>
      <w:r w:rsidR="00C359F7">
        <w:tab/>
      </w:r>
      <w:r w:rsidR="00C359F7">
        <w:tab/>
      </w:r>
    </w:p>
    <w:p w:rsidR="006D6156" w:rsidRDefault="00060CE7" w:rsidP="00410A9F">
      <w:pPr>
        <w:spacing w:after="0" w:line="240" w:lineRule="auto"/>
      </w:pPr>
      <w:r>
        <w:t>Director of Communications</w:t>
      </w:r>
      <w:r w:rsidR="0048125D">
        <w:tab/>
      </w:r>
      <w:r w:rsidR="0048125D">
        <w:tab/>
      </w:r>
      <w:r w:rsidR="0048125D">
        <w:tab/>
      </w:r>
      <w:r w:rsidR="0048125D">
        <w:tab/>
      </w:r>
      <w:r w:rsidR="00A07E82">
        <w:t>noreenjaramillo@ehnelpaso</w:t>
      </w:r>
      <w:r w:rsidR="0048125D">
        <w:t>.org</w:t>
      </w:r>
    </w:p>
    <w:p w:rsidR="00060CE7" w:rsidRDefault="004D52DD" w:rsidP="00410A9F">
      <w:pPr>
        <w:spacing w:after="0" w:line="240" w:lineRule="auto"/>
      </w:pPr>
      <w:r>
        <w:t>(915)342-2464</w:t>
      </w:r>
    </w:p>
    <w:p w:rsidR="00304623" w:rsidRDefault="00304623" w:rsidP="00092CB2">
      <w:pPr>
        <w:spacing w:after="0"/>
        <w:jc w:val="center"/>
        <w:rPr>
          <w:b/>
          <w:sz w:val="40"/>
          <w:szCs w:val="40"/>
        </w:rPr>
      </w:pPr>
    </w:p>
    <w:p w:rsidR="00092CB2" w:rsidRPr="00304623" w:rsidRDefault="004D19A8" w:rsidP="00092CB2">
      <w:pPr>
        <w:spacing w:after="0"/>
        <w:jc w:val="center"/>
        <w:rPr>
          <w:b/>
          <w:sz w:val="40"/>
          <w:szCs w:val="40"/>
        </w:rPr>
      </w:pPr>
      <w:r w:rsidRPr="00304623">
        <w:rPr>
          <w:b/>
          <w:sz w:val="40"/>
          <w:szCs w:val="40"/>
        </w:rPr>
        <w:t xml:space="preserve">Emergence Health </w:t>
      </w:r>
      <w:r w:rsidR="00182947" w:rsidRPr="00304623">
        <w:rPr>
          <w:b/>
          <w:sz w:val="40"/>
          <w:szCs w:val="40"/>
        </w:rPr>
        <w:t>Network</w:t>
      </w:r>
      <w:r w:rsidR="00092CB2" w:rsidRPr="00304623">
        <w:rPr>
          <w:b/>
          <w:sz w:val="40"/>
          <w:szCs w:val="40"/>
        </w:rPr>
        <w:t xml:space="preserve"> Announces</w:t>
      </w:r>
    </w:p>
    <w:p w:rsidR="00443501" w:rsidRPr="00304623" w:rsidRDefault="00092CB2" w:rsidP="00092CB2">
      <w:pPr>
        <w:spacing w:after="0"/>
        <w:jc w:val="center"/>
        <w:rPr>
          <w:b/>
          <w:sz w:val="40"/>
          <w:szCs w:val="40"/>
        </w:rPr>
      </w:pPr>
      <w:r w:rsidRPr="00304623">
        <w:rPr>
          <w:b/>
          <w:sz w:val="40"/>
          <w:szCs w:val="40"/>
        </w:rPr>
        <w:t xml:space="preserve"> New West</w:t>
      </w:r>
      <w:r w:rsidR="009B7CAD">
        <w:rPr>
          <w:b/>
          <w:sz w:val="40"/>
          <w:szCs w:val="40"/>
        </w:rPr>
        <w:t>s</w:t>
      </w:r>
      <w:r w:rsidRPr="00304623">
        <w:rPr>
          <w:b/>
          <w:sz w:val="40"/>
          <w:szCs w:val="40"/>
        </w:rPr>
        <w:t xml:space="preserve">ide </w:t>
      </w:r>
      <w:r w:rsidR="001E0F05" w:rsidRPr="00304623">
        <w:rPr>
          <w:b/>
          <w:sz w:val="40"/>
          <w:szCs w:val="40"/>
        </w:rPr>
        <w:t xml:space="preserve">Integrated Care </w:t>
      </w:r>
      <w:r w:rsidRPr="00304623">
        <w:rPr>
          <w:b/>
          <w:sz w:val="40"/>
          <w:szCs w:val="40"/>
        </w:rPr>
        <w:t xml:space="preserve">Clinic </w:t>
      </w:r>
    </w:p>
    <w:p w:rsidR="00D15E8F" w:rsidRDefault="00D15E8F" w:rsidP="00092CB2">
      <w:pPr>
        <w:spacing w:after="0"/>
        <w:jc w:val="both"/>
        <w:rPr>
          <w:b/>
        </w:rPr>
      </w:pPr>
    </w:p>
    <w:p w:rsidR="00897578" w:rsidRPr="00304623" w:rsidRDefault="00D15E8F" w:rsidP="00534B03">
      <w:pPr>
        <w:spacing w:line="240" w:lineRule="auto"/>
        <w:rPr>
          <w:sz w:val="24"/>
          <w:szCs w:val="24"/>
        </w:rPr>
      </w:pPr>
      <w:r w:rsidRPr="00304623">
        <w:rPr>
          <w:b/>
          <w:sz w:val="24"/>
          <w:szCs w:val="24"/>
        </w:rPr>
        <w:t>(</w:t>
      </w:r>
      <w:r w:rsidR="00182947" w:rsidRPr="00304623">
        <w:rPr>
          <w:b/>
          <w:sz w:val="24"/>
          <w:szCs w:val="24"/>
        </w:rPr>
        <w:t xml:space="preserve">El Paso, </w:t>
      </w:r>
      <w:r w:rsidR="00092CB2" w:rsidRPr="00304623">
        <w:rPr>
          <w:b/>
          <w:sz w:val="24"/>
          <w:szCs w:val="24"/>
        </w:rPr>
        <w:t>Texas February 2016</w:t>
      </w:r>
      <w:r w:rsidR="00182947" w:rsidRPr="00304623">
        <w:rPr>
          <w:b/>
          <w:sz w:val="24"/>
          <w:szCs w:val="24"/>
        </w:rPr>
        <w:t>)</w:t>
      </w:r>
      <w:r w:rsidR="00182947" w:rsidRPr="00304623">
        <w:rPr>
          <w:sz w:val="24"/>
          <w:szCs w:val="24"/>
        </w:rPr>
        <w:t xml:space="preserve"> </w:t>
      </w:r>
      <w:r w:rsidR="00092CB2" w:rsidRPr="00304623">
        <w:rPr>
          <w:sz w:val="24"/>
          <w:szCs w:val="24"/>
        </w:rPr>
        <w:t xml:space="preserve">Emergence Health Network (EHN) is expanding its service locations to </w:t>
      </w:r>
      <w:r w:rsidR="009B7CAD">
        <w:rPr>
          <w:sz w:val="24"/>
          <w:szCs w:val="24"/>
        </w:rPr>
        <w:t>i</w:t>
      </w:r>
      <w:r w:rsidR="00092CB2" w:rsidRPr="00304623">
        <w:rPr>
          <w:sz w:val="24"/>
          <w:szCs w:val="24"/>
        </w:rPr>
        <w:t xml:space="preserve">nclude </w:t>
      </w:r>
      <w:r w:rsidR="009B7CAD">
        <w:rPr>
          <w:sz w:val="24"/>
          <w:szCs w:val="24"/>
        </w:rPr>
        <w:t>We</w:t>
      </w:r>
      <w:r w:rsidR="00092CB2" w:rsidRPr="00304623">
        <w:rPr>
          <w:sz w:val="24"/>
          <w:szCs w:val="24"/>
        </w:rPr>
        <w:t>st El Paso.  “As the Local Mental Health Authority in El Paso County, we have a responsibility to meet the growing mental health and IDD</w:t>
      </w:r>
      <w:r w:rsidR="0097534C">
        <w:rPr>
          <w:sz w:val="24"/>
          <w:szCs w:val="24"/>
        </w:rPr>
        <w:t xml:space="preserve"> </w:t>
      </w:r>
      <w:r w:rsidR="00092CB2" w:rsidRPr="00304623">
        <w:rPr>
          <w:sz w:val="24"/>
          <w:szCs w:val="24"/>
        </w:rPr>
        <w:t xml:space="preserve">(intellectual/developmental disabilities) needs of our community.  As a result, </w:t>
      </w:r>
      <w:r w:rsidR="00B12796" w:rsidRPr="00304623">
        <w:rPr>
          <w:sz w:val="24"/>
          <w:szCs w:val="24"/>
        </w:rPr>
        <w:t>EHN is</w:t>
      </w:r>
      <w:r w:rsidR="00092CB2" w:rsidRPr="00304623">
        <w:rPr>
          <w:sz w:val="24"/>
          <w:szCs w:val="24"/>
        </w:rPr>
        <w:t xml:space="preserve"> proud </w:t>
      </w:r>
      <w:r w:rsidR="00B12796" w:rsidRPr="00304623">
        <w:rPr>
          <w:sz w:val="24"/>
          <w:szCs w:val="24"/>
        </w:rPr>
        <w:t>to announce</w:t>
      </w:r>
      <w:r w:rsidR="00092CB2" w:rsidRPr="00304623">
        <w:rPr>
          <w:sz w:val="24"/>
          <w:szCs w:val="24"/>
        </w:rPr>
        <w:t xml:space="preserve"> significant growth, service expansions and introduction of new programs,” said </w:t>
      </w:r>
      <w:r w:rsidR="00B02495" w:rsidRPr="00304623">
        <w:rPr>
          <w:sz w:val="24"/>
          <w:szCs w:val="24"/>
        </w:rPr>
        <w:t>Kristi Daugherty, CEO Emergence Health Network.</w:t>
      </w:r>
      <w:r w:rsidR="00B12796" w:rsidRPr="00304623">
        <w:rPr>
          <w:sz w:val="24"/>
          <w:szCs w:val="24"/>
        </w:rPr>
        <w:t xml:space="preserve">  “</w:t>
      </w:r>
      <w:r w:rsidR="001E0F05" w:rsidRPr="00304623">
        <w:rPr>
          <w:sz w:val="24"/>
          <w:szCs w:val="24"/>
        </w:rPr>
        <w:t xml:space="preserve">As part of this development, </w:t>
      </w:r>
      <w:r w:rsidR="0097534C">
        <w:rPr>
          <w:sz w:val="24"/>
          <w:szCs w:val="24"/>
        </w:rPr>
        <w:t xml:space="preserve">our clinical </w:t>
      </w:r>
      <w:r w:rsidR="001E0F05" w:rsidRPr="00304623">
        <w:rPr>
          <w:sz w:val="24"/>
          <w:szCs w:val="24"/>
        </w:rPr>
        <w:t xml:space="preserve">services are now more easily </w:t>
      </w:r>
      <w:r w:rsidR="00B12796" w:rsidRPr="00304623">
        <w:rPr>
          <w:sz w:val="24"/>
          <w:szCs w:val="24"/>
        </w:rPr>
        <w:t xml:space="preserve">accessible </w:t>
      </w:r>
      <w:r w:rsidR="0097534C">
        <w:rPr>
          <w:sz w:val="24"/>
          <w:szCs w:val="24"/>
        </w:rPr>
        <w:t>for</w:t>
      </w:r>
      <w:r w:rsidR="00B12796" w:rsidRPr="00304623">
        <w:rPr>
          <w:sz w:val="24"/>
          <w:szCs w:val="24"/>
        </w:rPr>
        <w:t xml:space="preserve"> residents on El Paso’s Westside</w:t>
      </w:r>
      <w:r w:rsidR="001E0F05" w:rsidRPr="00304623">
        <w:rPr>
          <w:sz w:val="24"/>
          <w:szCs w:val="24"/>
        </w:rPr>
        <w:t>.</w:t>
      </w:r>
      <w:r w:rsidR="00B12796" w:rsidRPr="00304623">
        <w:rPr>
          <w:sz w:val="24"/>
          <w:szCs w:val="24"/>
        </w:rPr>
        <w:t>”</w:t>
      </w:r>
    </w:p>
    <w:p w:rsidR="00947319" w:rsidRPr="00304623" w:rsidRDefault="00947319" w:rsidP="00947319">
      <w:pPr>
        <w:spacing w:line="240" w:lineRule="auto"/>
        <w:rPr>
          <w:sz w:val="24"/>
          <w:szCs w:val="24"/>
        </w:rPr>
      </w:pPr>
      <w:r w:rsidRPr="00304623">
        <w:rPr>
          <w:sz w:val="24"/>
          <w:szCs w:val="24"/>
        </w:rPr>
        <w:t xml:space="preserve">The Emergence West Clinic is also serving as a pilot </w:t>
      </w:r>
      <w:r w:rsidR="009B7CAD">
        <w:rPr>
          <w:sz w:val="24"/>
          <w:szCs w:val="24"/>
        </w:rPr>
        <w:t>project location</w:t>
      </w:r>
      <w:r w:rsidRPr="00304623">
        <w:rPr>
          <w:sz w:val="24"/>
          <w:szCs w:val="24"/>
        </w:rPr>
        <w:t xml:space="preserve"> for the introduction </w:t>
      </w:r>
      <w:r w:rsidR="00003FE5" w:rsidRPr="00304623">
        <w:rPr>
          <w:sz w:val="24"/>
          <w:szCs w:val="24"/>
        </w:rPr>
        <w:t>of “</w:t>
      </w:r>
      <w:r w:rsidRPr="00304623">
        <w:rPr>
          <w:sz w:val="24"/>
          <w:szCs w:val="24"/>
        </w:rPr>
        <w:t>integrated care.</w:t>
      </w:r>
      <w:r w:rsidR="00003FE5" w:rsidRPr="00304623">
        <w:rPr>
          <w:sz w:val="24"/>
          <w:szCs w:val="24"/>
        </w:rPr>
        <w:t>”</w:t>
      </w:r>
      <w:r w:rsidRPr="00304623">
        <w:rPr>
          <w:sz w:val="24"/>
          <w:szCs w:val="24"/>
        </w:rPr>
        <w:t xml:space="preserve"> “It’s the first location where </w:t>
      </w:r>
      <w:r w:rsidR="001E0F05" w:rsidRPr="00304623">
        <w:rPr>
          <w:sz w:val="24"/>
          <w:szCs w:val="24"/>
        </w:rPr>
        <w:t xml:space="preserve">we </w:t>
      </w:r>
      <w:r w:rsidR="00003FE5" w:rsidRPr="00304623">
        <w:rPr>
          <w:sz w:val="24"/>
          <w:szCs w:val="24"/>
        </w:rPr>
        <w:t>are</w:t>
      </w:r>
      <w:r w:rsidR="001E0F05" w:rsidRPr="00304623">
        <w:rPr>
          <w:sz w:val="24"/>
          <w:szCs w:val="24"/>
        </w:rPr>
        <w:t xml:space="preserve"> provid</w:t>
      </w:r>
      <w:r w:rsidR="00003FE5" w:rsidRPr="00304623">
        <w:rPr>
          <w:sz w:val="24"/>
          <w:szCs w:val="24"/>
        </w:rPr>
        <w:t>ing</w:t>
      </w:r>
      <w:r w:rsidRPr="00304623">
        <w:rPr>
          <w:sz w:val="24"/>
          <w:szCs w:val="24"/>
        </w:rPr>
        <w:t xml:space="preserve"> primary care, behavioral health care, and addiction behavior</w:t>
      </w:r>
      <w:r w:rsidR="00003FE5" w:rsidRPr="00304623">
        <w:rPr>
          <w:sz w:val="24"/>
          <w:szCs w:val="24"/>
        </w:rPr>
        <w:t xml:space="preserve"> services</w:t>
      </w:r>
      <w:r w:rsidR="001E0F05" w:rsidRPr="00304623">
        <w:rPr>
          <w:sz w:val="24"/>
          <w:szCs w:val="24"/>
        </w:rPr>
        <w:t xml:space="preserve"> under one roof</w:t>
      </w:r>
      <w:r w:rsidRPr="00304623">
        <w:rPr>
          <w:sz w:val="24"/>
          <w:szCs w:val="24"/>
        </w:rPr>
        <w:t>,” added Daugherty.</w:t>
      </w:r>
      <w:r w:rsidR="009B7CAD">
        <w:rPr>
          <w:sz w:val="24"/>
          <w:szCs w:val="24"/>
        </w:rPr>
        <w:t xml:space="preserve">  “</w:t>
      </w:r>
      <w:r w:rsidR="009B7CAD" w:rsidRPr="00304623">
        <w:rPr>
          <w:sz w:val="24"/>
          <w:szCs w:val="24"/>
        </w:rPr>
        <w:t>“EHN is committed to identifying what our resident’s need and how we can meet those needs.</w:t>
      </w:r>
      <w:r w:rsidR="009B7CAD">
        <w:rPr>
          <w:sz w:val="24"/>
          <w:szCs w:val="24"/>
        </w:rPr>
        <w:t>”</w:t>
      </w:r>
      <w:r w:rsidRPr="00304623">
        <w:rPr>
          <w:sz w:val="24"/>
          <w:szCs w:val="24"/>
        </w:rPr>
        <w:t xml:space="preserve"> </w:t>
      </w:r>
      <w:r w:rsidR="00003FE5" w:rsidRPr="00304623">
        <w:rPr>
          <w:sz w:val="24"/>
          <w:szCs w:val="24"/>
        </w:rPr>
        <w:t xml:space="preserve">  </w:t>
      </w:r>
    </w:p>
    <w:p w:rsidR="00FC5533" w:rsidRPr="00304623" w:rsidRDefault="00B12796" w:rsidP="00534B03">
      <w:pPr>
        <w:spacing w:line="240" w:lineRule="auto"/>
        <w:rPr>
          <w:sz w:val="24"/>
          <w:szCs w:val="24"/>
        </w:rPr>
      </w:pPr>
      <w:r w:rsidRPr="00304623">
        <w:rPr>
          <w:sz w:val="24"/>
          <w:szCs w:val="24"/>
        </w:rPr>
        <w:t xml:space="preserve">EHN has close to twenty </w:t>
      </w:r>
      <w:r w:rsidR="001E0F05" w:rsidRPr="00304623">
        <w:rPr>
          <w:sz w:val="24"/>
          <w:szCs w:val="24"/>
        </w:rPr>
        <w:t xml:space="preserve">mental health and IDD </w:t>
      </w:r>
      <w:r w:rsidRPr="00304623">
        <w:rPr>
          <w:sz w:val="24"/>
          <w:szCs w:val="24"/>
        </w:rPr>
        <w:t>service locations throughout El Paso</w:t>
      </w:r>
      <w:r w:rsidR="001E0F05" w:rsidRPr="00304623">
        <w:rPr>
          <w:sz w:val="24"/>
          <w:szCs w:val="24"/>
        </w:rPr>
        <w:t xml:space="preserve"> and currently </w:t>
      </w:r>
      <w:r w:rsidR="0097534C" w:rsidRPr="00304623">
        <w:rPr>
          <w:sz w:val="24"/>
          <w:szCs w:val="24"/>
        </w:rPr>
        <w:t>assists</w:t>
      </w:r>
      <w:r w:rsidR="001E0F05" w:rsidRPr="00304623">
        <w:rPr>
          <w:sz w:val="24"/>
          <w:szCs w:val="24"/>
        </w:rPr>
        <w:t xml:space="preserve"> more than 10,000</w:t>
      </w:r>
      <w:r w:rsidR="00003FE5" w:rsidRPr="00304623">
        <w:rPr>
          <w:sz w:val="24"/>
          <w:szCs w:val="24"/>
        </w:rPr>
        <w:t xml:space="preserve"> area residents.  </w:t>
      </w:r>
      <w:r w:rsidR="009B7CAD">
        <w:rPr>
          <w:sz w:val="24"/>
          <w:szCs w:val="24"/>
        </w:rPr>
        <w:t>“</w:t>
      </w:r>
      <w:r w:rsidR="00FC5533" w:rsidRPr="00304623">
        <w:rPr>
          <w:sz w:val="24"/>
          <w:szCs w:val="24"/>
        </w:rPr>
        <w:t xml:space="preserve">Unfortunately individuals with a mental health or IDD </w:t>
      </w:r>
      <w:r w:rsidR="009B7CAD">
        <w:rPr>
          <w:sz w:val="24"/>
          <w:szCs w:val="24"/>
        </w:rPr>
        <w:t>diagnosis are often underserved because of lack of resources and that is</w:t>
      </w:r>
      <w:r w:rsidR="00FC5533" w:rsidRPr="00304623">
        <w:rPr>
          <w:sz w:val="24"/>
          <w:szCs w:val="24"/>
        </w:rPr>
        <w:t xml:space="preserve"> in any community</w:t>
      </w:r>
      <w:r w:rsidR="009B7CAD">
        <w:rPr>
          <w:sz w:val="24"/>
          <w:szCs w:val="24"/>
        </w:rPr>
        <w:t xml:space="preserve">.  However, </w:t>
      </w:r>
      <w:r w:rsidR="00FC5533" w:rsidRPr="00304623">
        <w:rPr>
          <w:sz w:val="24"/>
          <w:szCs w:val="24"/>
        </w:rPr>
        <w:t>here in El Paso</w:t>
      </w:r>
      <w:r w:rsidR="009B7CAD">
        <w:rPr>
          <w:sz w:val="24"/>
          <w:szCs w:val="24"/>
        </w:rPr>
        <w:t xml:space="preserve">, EHN is leading the way to change that.  Its leaders have proven to be very innovative in their efforts to ensure our residents are taken care of,” said Jacob Cintron, EHN Board Chair. </w:t>
      </w:r>
    </w:p>
    <w:p w:rsidR="00FC5533" w:rsidRPr="00304623" w:rsidRDefault="00FC5533" w:rsidP="00FC5533">
      <w:pPr>
        <w:spacing w:line="240" w:lineRule="auto"/>
        <w:jc w:val="center"/>
        <w:rPr>
          <w:b/>
          <w:sz w:val="36"/>
          <w:szCs w:val="36"/>
          <w:u w:val="single"/>
        </w:rPr>
      </w:pPr>
      <w:r w:rsidRPr="00304623">
        <w:rPr>
          <w:b/>
          <w:sz w:val="36"/>
          <w:szCs w:val="36"/>
          <w:u w:val="single"/>
        </w:rPr>
        <w:t>Emergence West Clinic Open House</w:t>
      </w:r>
    </w:p>
    <w:p w:rsidR="00FC5533" w:rsidRPr="009B7CAD" w:rsidRDefault="00FC5533" w:rsidP="00FC5533">
      <w:pPr>
        <w:spacing w:after="0" w:line="240" w:lineRule="auto"/>
        <w:jc w:val="center"/>
        <w:rPr>
          <w:sz w:val="24"/>
          <w:szCs w:val="24"/>
        </w:rPr>
      </w:pPr>
      <w:r w:rsidRPr="009B7CAD">
        <w:rPr>
          <w:sz w:val="24"/>
          <w:szCs w:val="24"/>
        </w:rPr>
        <w:t>When: TBA</w:t>
      </w:r>
    </w:p>
    <w:p w:rsidR="00FC5533" w:rsidRPr="009B7CAD" w:rsidRDefault="00FC5533" w:rsidP="00FC5533">
      <w:pPr>
        <w:spacing w:after="0" w:line="240" w:lineRule="auto"/>
        <w:jc w:val="center"/>
        <w:rPr>
          <w:sz w:val="24"/>
          <w:szCs w:val="24"/>
        </w:rPr>
      </w:pPr>
      <w:r w:rsidRPr="009B7CAD">
        <w:rPr>
          <w:sz w:val="24"/>
          <w:szCs w:val="24"/>
        </w:rPr>
        <w:t>Time: 9:30 am – 10:30 am</w:t>
      </w:r>
    </w:p>
    <w:p w:rsidR="00FC5533" w:rsidRPr="009B7CAD" w:rsidRDefault="00FC5533" w:rsidP="00FC5533">
      <w:pPr>
        <w:spacing w:after="0" w:line="240" w:lineRule="auto"/>
        <w:jc w:val="center"/>
        <w:rPr>
          <w:sz w:val="24"/>
          <w:szCs w:val="24"/>
        </w:rPr>
      </w:pPr>
      <w:r w:rsidRPr="009B7CAD">
        <w:rPr>
          <w:sz w:val="24"/>
          <w:szCs w:val="24"/>
        </w:rPr>
        <w:t>Location: 725. S. Mesa Hills Drive</w:t>
      </w:r>
    </w:p>
    <w:p w:rsidR="00FC5533" w:rsidRPr="009B7CAD" w:rsidRDefault="00FC5533" w:rsidP="00FC5533">
      <w:pPr>
        <w:spacing w:after="0" w:line="240" w:lineRule="auto"/>
        <w:jc w:val="center"/>
        <w:rPr>
          <w:sz w:val="24"/>
          <w:szCs w:val="24"/>
        </w:rPr>
      </w:pPr>
      <w:r w:rsidRPr="009B7CAD">
        <w:rPr>
          <w:sz w:val="24"/>
          <w:szCs w:val="24"/>
        </w:rPr>
        <w:t>Building 1, Suite 1</w:t>
      </w:r>
    </w:p>
    <w:sectPr w:rsidR="00FC5533" w:rsidRPr="009B7CA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AC" w:rsidRDefault="00732EAC" w:rsidP="00732EAC">
      <w:pPr>
        <w:spacing w:after="0" w:line="240" w:lineRule="auto"/>
      </w:pPr>
      <w:r>
        <w:separator/>
      </w:r>
    </w:p>
  </w:endnote>
  <w:endnote w:type="continuationSeparator" w:id="0">
    <w:p w:rsidR="00732EAC" w:rsidRDefault="00732EAC" w:rsidP="0073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AC" w:rsidRDefault="00732E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AC" w:rsidRDefault="00732E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AC" w:rsidRDefault="00732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AC" w:rsidRDefault="00732EAC" w:rsidP="00732EAC">
      <w:pPr>
        <w:spacing w:after="0" w:line="240" w:lineRule="auto"/>
      </w:pPr>
      <w:r>
        <w:separator/>
      </w:r>
    </w:p>
  </w:footnote>
  <w:footnote w:type="continuationSeparator" w:id="0">
    <w:p w:rsidR="00732EAC" w:rsidRDefault="00732EAC" w:rsidP="00732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AC" w:rsidRDefault="00732E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765052"/>
      <w:docPartObj>
        <w:docPartGallery w:val="Watermarks"/>
        <w:docPartUnique/>
      </w:docPartObj>
    </w:sdtPr>
    <w:sdtContent>
      <w:p w:rsidR="00732EAC" w:rsidRDefault="00732EA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AC" w:rsidRDefault="00732E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56"/>
    <w:rsid w:val="00003FE5"/>
    <w:rsid w:val="00060CE7"/>
    <w:rsid w:val="00081CB8"/>
    <w:rsid w:val="00092CB2"/>
    <w:rsid w:val="0009628D"/>
    <w:rsid w:val="000B54F1"/>
    <w:rsid w:val="000C5FEA"/>
    <w:rsid w:val="000D074C"/>
    <w:rsid w:val="001349AC"/>
    <w:rsid w:val="00152DC0"/>
    <w:rsid w:val="00182947"/>
    <w:rsid w:val="001911C2"/>
    <w:rsid w:val="00192C3F"/>
    <w:rsid w:val="001D47E5"/>
    <w:rsid w:val="001E0F05"/>
    <w:rsid w:val="00200854"/>
    <w:rsid w:val="00256894"/>
    <w:rsid w:val="002B5EDD"/>
    <w:rsid w:val="002F1099"/>
    <w:rsid w:val="002F420E"/>
    <w:rsid w:val="00304623"/>
    <w:rsid w:val="00307E2D"/>
    <w:rsid w:val="00341263"/>
    <w:rsid w:val="003A3C48"/>
    <w:rsid w:val="003B7D27"/>
    <w:rsid w:val="003C3C4C"/>
    <w:rsid w:val="00406ADB"/>
    <w:rsid w:val="00410A9F"/>
    <w:rsid w:val="0043076D"/>
    <w:rsid w:val="00443501"/>
    <w:rsid w:val="0048125D"/>
    <w:rsid w:val="00487D45"/>
    <w:rsid w:val="004A0416"/>
    <w:rsid w:val="004D19A8"/>
    <w:rsid w:val="004D52DD"/>
    <w:rsid w:val="004F44F2"/>
    <w:rsid w:val="00534B03"/>
    <w:rsid w:val="00554D40"/>
    <w:rsid w:val="005D10CC"/>
    <w:rsid w:val="005F1295"/>
    <w:rsid w:val="006749B4"/>
    <w:rsid w:val="0068276F"/>
    <w:rsid w:val="006D6156"/>
    <w:rsid w:val="007117A6"/>
    <w:rsid w:val="00732EAC"/>
    <w:rsid w:val="007E4EEA"/>
    <w:rsid w:val="0080582D"/>
    <w:rsid w:val="008714DA"/>
    <w:rsid w:val="00891A0F"/>
    <w:rsid w:val="00897578"/>
    <w:rsid w:val="008F1441"/>
    <w:rsid w:val="00940590"/>
    <w:rsid w:val="00947319"/>
    <w:rsid w:val="00952558"/>
    <w:rsid w:val="00963A28"/>
    <w:rsid w:val="0097534C"/>
    <w:rsid w:val="009B7CAD"/>
    <w:rsid w:val="009C35C3"/>
    <w:rsid w:val="009C4354"/>
    <w:rsid w:val="00A04B6A"/>
    <w:rsid w:val="00A07E82"/>
    <w:rsid w:val="00A173BD"/>
    <w:rsid w:val="00A25F16"/>
    <w:rsid w:val="00A50448"/>
    <w:rsid w:val="00A7695B"/>
    <w:rsid w:val="00A826DC"/>
    <w:rsid w:val="00AA05FB"/>
    <w:rsid w:val="00AA763E"/>
    <w:rsid w:val="00AF4529"/>
    <w:rsid w:val="00B02495"/>
    <w:rsid w:val="00B12796"/>
    <w:rsid w:val="00B31AF8"/>
    <w:rsid w:val="00B81EA9"/>
    <w:rsid w:val="00BB2C0D"/>
    <w:rsid w:val="00BB4A93"/>
    <w:rsid w:val="00BC0BCF"/>
    <w:rsid w:val="00C359F7"/>
    <w:rsid w:val="00D15E8F"/>
    <w:rsid w:val="00D358B5"/>
    <w:rsid w:val="00D9104F"/>
    <w:rsid w:val="00DD1CAA"/>
    <w:rsid w:val="00E03B65"/>
    <w:rsid w:val="00E55DB6"/>
    <w:rsid w:val="00EE4EF4"/>
    <w:rsid w:val="00F45B25"/>
    <w:rsid w:val="00F67255"/>
    <w:rsid w:val="00FC5533"/>
    <w:rsid w:val="00FE56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156"/>
    <w:rPr>
      <w:color w:val="0000FF" w:themeColor="hyperlink"/>
      <w:u w:val="single"/>
    </w:rPr>
  </w:style>
  <w:style w:type="paragraph" w:styleId="PlainText">
    <w:name w:val="Plain Text"/>
    <w:basedOn w:val="Normal"/>
    <w:link w:val="PlainTextChar"/>
    <w:uiPriority w:val="99"/>
    <w:semiHidden/>
    <w:unhideWhenUsed/>
    <w:rsid w:val="000C5F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C5FEA"/>
    <w:rPr>
      <w:rFonts w:ascii="Calibri" w:hAnsi="Calibri"/>
      <w:szCs w:val="21"/>
    </w:rPr>
  </w:style>
  <w:style w:type="paragraph" w:styleId="BalloonText">
    <w:name w:val="Balloon Text"/>
    <w:basedOn w:val="Normal"/>
    <w:link w:val="BalloonTextChar"/>
    <w:uiPriority w:val="99"/>
    <w:semiHidden/>
    <w:unhideWhenUsed/>
    <w:rsid w:val="00DD1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CAA"/>
    <w:rPr>
      <w:rFonts w:ascii="Tahoma" w:hAnsi="Tahoma" w:cs="Tahoma"/>
      <w:sz w:val="16"/>
      <w:szCs w:val="16"/>
    </w:rPr>
  </w:style>
  <w:style w:type="paragraph" w:styleId="Header">
    <w:name w:val="header"/>
    <w:basedOn w:val="Normal"/>
    <w:link w:val="HeaderChar"/>
    <w:uiPriority w:val="99"/>
    <w:unhideWhenUsed/>
    <w:rsid w:val="00732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EAC"/>
  </w:style>
  <w:style w:type="paragraph" w:styleId="Footer">
    <w:name w:val="footer"/>
    <w:basedOn w:val="Normal"/>
    <w:link w:val="FooterChar"/>
    <w:uiPriority w:val="99"/>
    <w:unhideWhenUsed/>
    <w:rsid w:val="00732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E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156"/>
    <w:rPr>
      <w:color w:val="0000FF" w:themeColor="hyperlink"/>
      <w:u w:val="single"/>
    </w:rPr>
  </w:style>
  <w:style w:type="paragraph" w:styleId="PlainText">
    <w:name w:val="Plain Text"/>
    <w:basedOn w:val="Normal"/>
    <w:link w:val="PlainTextChar"/>
    <w:uiPriority w:val="99"/>
    <w:semiHidden/>
    <w:unhideWhenUsed/>
    <w:rsid w:val="000C5F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C5FEA"/>
    <w:rPr>
      <w:rFonts w:ascii="Calibri" w:hAnsi="Calibri"/>
      <w:szCs w:val="21"/>
    </w:rPr>
  </w:style>
  <w:style w:type="paragraph" w:styleId="BalloonText">
    <w:name w:val="Balloon Text"/>
    <w:basedOn w:val="Normal"/>
    <w:link w:val="BalloonTextChar"/>
    <w:uiPriority w:val="99"/>
    <w:semiHidden/>
    <w:unhideWhenUsed/>
    <w:rsid w:val="00DD1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CAA"/>
    <w:rPr>
      <w:rFonts w:ascii="Tahoma" w:hAnsi="Tahoma" w:cs="Tahoma"/>
      <w:sz w:val="16"/>
      <w:szCs w:val="16"/>
    </w:rPr>
  </w:style>
  <w:style w:type="paragraph" w:styleId="Header">
    <w:name w:val="header"/>
    <w:basedOn w:val="Normal"/>
    <w:link w:val="HeaderChar"/>
    <w:uiPriority w:val="99"/>
    <w:unhideWhenUsed/>
    <w:rsid w:val="00732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EAC"/>
  </w:style>
  <w:style w:type="paragraph" w:styleId="Footer">
    <w:name w:val="footer"/>
    <w:basedOn w:val="Normal"/>
    <w:link w:val="FooterChar"/>
    <w:uiPriority w:val="99"/>
    <w:unhideWhenUsed/>
    <w:rsid w:val="00732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9315">
      <w:bodyDiv w:val="1"/>
      <w:marLeft w:val="0"/>
      <w:marRight w:val="0"/>
      <w:marTop w:val="0"/>
      <w:marBottom w:val="0"/>
      <w:divBdr>
        <w:top w:val="none" w:sz="0" w:space="0" w:color="auto"/>
        <w:left w:val="none" w:sz="0" w:space="0" w:color="auto"/>
        <w:bottom w:val="none" w:sz="0" w:space="0" w:color="auto"/>
        <w:right w:val="none" w:sz="0" w:space="0" w:color="auto"/>
      </w:divBdr>
    </w:div>
    <w:div w:id="260912999">
      <w:bodyDiv w:val="1"/>
      <w:marLeft w:val="0"/>
      <w:marRight w:val="0"/>
      <w:marTop w:val="0"/>
      <w:marBottom w:val="0"/>
      <w:divBdr>
        <w:top w:val="none" w:sz="0" w:space="0" w:color="auto"/>
        <w:left w:val="none" w:sz="0" w:space="0" w:color="auto"/>
        <w:bottom w:val="none" w:sz="0" w:space="0" w:color="auto"/>
        <w:right w:val="none" w:sz="0" w:space="0" w:color="auto"/>
      </w:divBdr>
    </w:div>
    <w:div w:id="474302322">
      <w:bodyDiv w:val="1"/>
      <w:marLeft w:val="0"/>
      <w:marRight w:val="0"/>
      <w:marTop w:val="0"/>
      <w:marBottom w:val="0"/>
      <w:divBdr>
        <w:top w:val="none" w:sz="0" w:space="0" w:color="auto"/>
        <w:left w:val="none" w:sz="0" w:space="0" w:color="auto"/>
        <w:bottom w:val="none" w:sz="0" w:space="0" w:color="auto"/>
        <w:right w:val="none" w:sz="0" w:space="0" w:color="auto"/>
      </w:divBdr>
    </w:div>
    <w:div w:id="730464642">
      <w:bodyDiv w:val="1"/>
      <w:marLeft w:val="0"/>
      <w:marRight w:val="0"/>
      <w:marTop w:val="0"/>
      <w:marBottom w:val="0"/>
      <w:divBdr>
        <w:top w:val="none" w:sz="0" w:space="0" w:color="auto"/>
        <w:left w:val="none" w:sz="0" w:space="0" w:color="auto"/>
        <w:bottom w:val="none" w:sz="0" w:space="0" w:color="auto"/>
        <w:right w:val="none" w:sz="0" w:space="0" w:color="auto"/>
      </w:divBdr>
    </w:div>
    <w:div w:id="871309652">
      <w:bodyDiv w:val="1"/>
      <w:marLeft w:val="0"/>
      <w:marRight w:val="0"/>
      <w:marTop w:val="0"/>
      <w:marBottom w:val="0"/>
      <w:divBdr>
        <w:top w:val="none" w:sz="0" w:space="0" w:color="auto"/>
        <w:left w:val="none" w:sz="0" w:space="0" w:color="auto"/>
        <w:bottom w:val="none" w:sz="0" w:space="0" w:color="auto"/>
        <w:right w:val="none" w:sz="0" w:space="0" w:color="auto"/>
      </w:divBdr>
    </w:div>
    <w:div w:id="1010567885">
      <w:bodyDiv w:val="1"/>
      <w:marLeft w:val="0"/>
      <w:marRight w:val="0"/>
      <w:marTop w:val="0"/>
      <w:marBottom w:val="0"/>
      <w:divBdr>
        <w:top w:val="none" w:sz="0" w:space="0" w:color="auto"/>
        <w:left w:val="none" w:sz="0" w:space="0" w:color="auto"/>
        <w:bottom w:val="none" w:sz="0" w:space="0" w:color="auto"/>
        <w:right w:val="none" w:sz="0" w:space="0" w:color="auto"/>
      </w:divBdr>
    </w:div>
    <w:div w:id="1072236152">
      <w:bodyDiv w:val="1"/>
      <w:marLeft w:val="0"/>
      <w:marRight w:val="0"/>
      <w:marTop w:val="0"/>
      <w:marBottom w:val="0"/>
      <w:divBdr>
        <w:top w:val="none" w:sz="0" w:space="0" w:color="auto"/>
        <w:left w:val="none" w:sz="0" w:space="0" w:color="auto"/>
        <w:bottom w:val="none" w:sz="0" w:space="0" w:color="auto"/>
        <w:right w:val="none" w:sz="0" w:space="0" w:color="auto"/>
      </w:divBdr>
    </w:div>
    <w:div w:id="172093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imgurl=http://rmkm.org.in/custom/facebook-logo.jpg&amp;imgrefurl=http://logo-kid.com/facebook-logo-jpg-download.htm&amp;h=296&amp;w=997&amp;tbnid=FkJOuIPnWc2D0M:&amp;zoom=1&amp;docid=_3yuvNHZMMax3M&amp;ei=oHvjVNHCPMKANrrWgeAF&amp;tbm=isch&amp;ved=0CEYQMygTMB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J. Burns</dc:creator>
  <cp:lastModifiedBy>Noreen Jaramillo</cp:lastModifiedBy>
  <cp:revision>2</cp:revision>
  <cp:lastPrinted>2014-03-19T17:46:00Z</cp:lastPrinted>
  <dcterms:created xsi:type="dcterms:W3CDTF">2016-12-15T16:39:00Z</dcterms:created>
  <dcterms:modified xsi:type="dcterms:W3CDTF">2016-12-15T16:39:00Z</dcterms:modified>
</cp:coreProperties>
</file>